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26DFB3" w14:textId="61764975" w:rsidR="003071D9" w:rsidRDefault="003071D9" w:rsidP="003071D9">
      <w:r>
        <w:rPr>
          <w:noProof/>
        </w:rPr>
        <w:drawing>
          <wp:inline distT="0" distB="0" distL="0" distR="0" wp14:anchorId="11ECEB18" wp14:editId="01F531F8">
            <wp:extent cx="6314357" cy="9314815"/>
            <wp:effectExtent l="0" t="0" r="0" b="635"/>
            <wp:docPr id="7" name="Picture 7" descr="Christmas Charades Game - Moms &amp;amp; Munchki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hristmas Charades Game - Moms &amp;amp; Munchkins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2023" cy="934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071D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1D9"/>
    <w:rsid w:val="00307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A47A952"/>
  <w15:chartTrackingRefBased/>
  <w15:docId w15:val="{CEDCCDFA-E262-4C4F-B81E-13828BF6B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Mannheim</dc:creator>
  <cp:keywords/>
  <dc:description/>
  <cp:lastModifiedBy>Jonathan Mannheim</cp:lastModifiedBy>
  <cp:revision>1</cp:revision>
  <dcterms:created xsi:type="dcterms:W3CDTF">2021-10-28T08:37:00Z</dcterms:created>
  <dcterms:modified xsi:type="dcterms:W3CDTF">2021-10-28T08:39:00Z</dcterms:modified>
</cp:coreProperties>
</file>